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89" w:rsidRPr="00CD7192" w:rsidRDefault="004F7E70" w:rsidP="00E30A63">
      <w:pPr>
        <w:tabs>
          <w:tab w:val="left" w:pos="2805"/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CD7192">
        <w:rPr>
          <w:rFonts w:ascii="Times New Roman" w:hAnsi="Times New Roman" w:cs="Times New Roman"/>
        </w:rPr>
        <w:tab/>
      </w:r>
      <w:r w:rsidR="00E30A63" w:rsidRPr="00CD7192">
        <w:rPr>
          <w:rFonts w:ascii="Times New Roman" w:hAnsi="Times New Roman" w:cs="Times New Roman"/>
          <w:sz w:val="24"/>
          <w:szCs w:val="24"/>
        </w:rPr>
        <w:t>УТВЕРЖДЕНО</w:t>
      </w:r>
    </w:p>
    <w:p w:rsidR="00E30A63" w:rsidRPr="00CD7192" w:rsidRDefault="00CD7192" w:rsidP="00E30A63">
      <w:pPr>
        <w:tabs>
          <w:tab w:val="left" w:pos="2805"/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A63" w:rsidRPr="00CD7192">
        <w:rPr>
          <w:rFonts w:ascii="Times New Roman" w:hAnsi="Times New Roman" w:cs="Times New Roman"/>
          <w:sz w:val="24"/>
          <w:szCs w:val="24"/>
        </w:rPr>
        <w:t>Протокол заседания комиссии УП «Квант-АС»</w:t>
      </w:r>
    </w:p>
    <w:p w:rsidR="00E30A63" w:rsidRPr="00CD7192" w:rsidRDefault="00CD7192" w:rsidP="00E30A63">
      <w:pPr>
        <w:tabs>
          <w:tab w:val="left" w:pos="2805"/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A63" w:rsidRPr="00CD7192">
        <w:rPr>
          <w:rFonts w:ascii="Times New Roman" w:hAnsi="Times New Roman" w:cs="Times New Roman"/>
          <w:sz w:val="24"/>
          <w:szCs w:val="24"/>
        </w:rPr>
        <w:t xml:space="preserve">от </w:t>
      </w:r>
      <w:r w:rsidR="007C4187">
        <w:rPr>
          <w:rFonts w:ascii="Times New Roman" w:hAnsi="Times New Roman" w:cs="Times New Roman"/>
          <w:sz w:val="24"/>
          <w:szCs w:val="24"/>
        </w:rPr>
        <w:t>2</w:t>
      </w:r>
      <w:r w:rsidR="005D5CF8">
        <w:rPr>
          <w:rFonts w:ascii="Times New Roman" w:hAnsi="Times New Roman" w:cs="Times New Roman"/>
          <w:sz w:val="24"/>
          <w:szCs w:val="24"/>
        </w:rPr>
        <w:t>8</w:t>
      </w:r>
      <w:r w:rsidR="001F47A9" w:rsidRPr="00CD7192">
        <w:rPr>
          <w:rFonts w:ascii="Times New Roman" w:hAnsi="Times New Roman" w:cs="Times New Roman"/>
          <w:sz w:val="24"/>
          <w:szCs w:val="24"/>
        </w:rPr>
        <w:t xml:space="preserve"> </w:t>
      </w:r>
      <w:r w:rsidR="005D5CF8">
        <w:rPr>
          <w:rFonts w:ascii="Times New Roman" w:hAnsi="Times New Roman" w:cs="Times New Roman"/>
          <w:sz w:val="24"/>
          <w:szCs w:val="24"/>
        </w:rPr>
        <w:t>февраля</w:t>
      </w:r>
      <w:r w:rsidR="001F47A9" w:rsidRPr="00CD7192">
        <w:rPr>
          <w:rFonts w:ascii="Times New Roman" w:hAnsi="Times New Roman" w:cs="Times New Roman"/>
          <w:sz w:val="24"/>
          <w:szCs w:val="24"/>
        </w:rPr>
        <w:t xml:space="preserve"> 202</w:t>
      </w:r>
      <w:r w:rsidR="005D5CF8">
        <w:rPr>
          <w:rFonts w:ascii="Times New Roman" w:hAnsi="Times New Roman" w:cs="Times New Roman"/>
          <w:sz w:val="24"/>
          <w:szCs w:val="24"/>
        </w:rPr>
        <w:t>3</w:t>
      </w:r>
      <w:r w:rsidR="001F47A9" w:rsidRPr="00CD719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0A63" w:rsidRPr="00CD7192">
        <w:rPr>
          <w:rFonts w:ascii="Times New Roman" w:hAnsi="Times New Roman" w:cs="Times New Roman"/>
          <w:sz w:val="24"/>
          <w:szCs w:val="24"/>
        </w:rPr>
        <w:t xml:space="preserve"> №</w:t>
      </w:r>
      <w:r w:rsidR="007C4187">
        <w:rPr>
          <w:rFonts w:ascii="Times New Roman" w:hAnsi="Times New Roman" w:cs="Times New Roman"/>
          <w:sz w:val="24"/>
          <w:szCs w:val="24"/>
        </w:rPr>
        <w:t xml:space="preserve"> </w:t>
      </w:r>
      <w:r w:rsidR="005D5CF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E30A63" w:rsidRPr="003D2252" w:rsidRDefault="00E30A63" w:rsidP="004D1B89">
      <w:pPr>
        <w:tabs>
          <w:tab w:val="left" w:pos="2805"/>
          <w:tab w:val="left" w:pos="61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F7E70" w:rsidRDefault="004F7E70" w:rsidP="004F7E70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F7E70" w:rsidRDefault="004F7E70" w:rsidP="004F7E70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комиссии по противодействию</w:t>
      </w:r>
      <w:r w:rsidR="00A671FD">
        <w:rPr>
          <w:rFonts w:ascii="Times New Roman" w:hAnsi="Times New Roman" w:cs="Times New Roman"/>
          <w:sz w:val="28"/>
          <w:szCs w:val="28"/>
        </w:rPr>
        <w:t xml:space="preserve"> коррупции УП «Квант-АС» на 202</w:t>
      </w:r>
      <w:r w:rsidR="007C4187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23"/>
        <w:gridCol w:w="2410"/>
        <w:gridCol w:w="1984"/>
      </w:tblGrid>
      <w:tr w:rsidR="004F7E70" w:rsidTr="004D1B89">
        <w:tc>
          <w:tcPr>
            <w:tcW w:w="675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3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4F7E70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4F7E70" w:rsidP="00A91B8B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правил</w:t>
            </w:r>
            <w:r w:rsidR="00A91B8B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 трудового распорядка,</w:t>
            </w:r>
            <w:r w:rsidR="00C21123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исполнительской дисциплины,</w:t>
            </w:r>
            <w:r w:rsidR="00C21123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сотрудниками</w:t>
            </w:r>
            <w:r w:rsidR="00C21123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 обязанностей</w:t>
            </w:r>
          </w:p>
        </w:tc>
        <w:tc>
          <w:tcPr>
            <w:tcW w:w="2410" w:type="dxa"/>
          </w:tcPr>
          <w:p w:rsidR="004F7E70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E70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4F7E70" w:rsidRPr="004D1B89" w:rsidRDefault="0083340D" w:rsidP="00E9575F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="00E9575F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F7E70" w:rsidRPr="004D1B89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83340D" w:rsidTr="004D1B89">
        <w:tc>
          <w:tcPr>
            <w:tcW w:w="675" w:type="dxa"/>
          </w:tcPr>
          <w:p w:rsidR="0083340D" w:rsidRPr="004D1B89" w:rsidRDefault="0083340D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83340D" w:rsidRPr="004D1B89" w:rsidRDefault="0083340D" w:rsidP="006E57A8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заседаниях комиссии информаци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</w:t>
            </w:r>
            <w:r w:rsidR="006E57A8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законодательства в части</w:t>
            </w:r>
            <w:r w:rsidR="00A91B8B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закупочной деятельности</w:t>
            </w:r>
          </w:p>
        </w:tc>
        <w:tc>
          <w:tcPr>
            <w:tcW w:w="2410" w:type="dxa"/>
          </w:tcPr>
          <w:p w:rsidR="0083340D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1984" w:type="dxa"/>
          </w:tcPr>
          <w:p w:rsidR="0083340D" w:rsidRPr="004D1B89" w:rsidRDefault="0083340D" w:rsidP="006E57A8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="004D1B89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E9575F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3AD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C21123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порядка работы с обращениями граждан</w:t>
            </w:r>
            <w:r w:rsidR="00A91B8B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юридических лиц</w:t>
            </w:r>
          </w:p>
        </w:tc>
        <w:tc>
          <w:tcPr>
            <w:tcW w:w="2410" w:type="dxa"/>
          </w:tcPr>
          <w:p w:rsidR="004F7E70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4F7E70" w:rsidRPr="004D1B89" w:rsidRDefault="0083340D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 ч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E9575F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C21123" w:rsidP="00714D24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сотрудниками предприятия  по вопросу соблюдения антикоррупционного з</w:t>
            </w:r>
            <w:r w:rsidR="00E9575F" w:rsidRPr="004D1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  <w:r w:rsidR="0071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="00714D24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азъяснение положений антикоррупционного законодательства</w:t>
            </w:r>
            <w:r w:rsidR="0071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сотрудникам предприятия</w:t>
            </w:r>
          </w:p>
        </w:tc>
        <w:tc>
          <w:tcPr>
            <w:tcW w:w="2410" w:type="dxa"/>
          </w:tcPr>
          <w:p w:rsidR="004F7E70" w:rsidRPr="004D1B89" w:rsidRDefault="00D61C29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4" w:type="dxa"/>
          </w:tcPr>
          <w:p w:rsidR="004D1B89" w:rsidRPr="004D1B89" w:rsidRDefault="0083340D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4F7E70" w:rsidRPr="004D1B89" w:rsidRDefault="0083340D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4F7E70" w:rsidRPr="00DB67E2" w:rsidTr="004D1B89">
        <w:tc>
          <w:tcPr>
            <w:tcW w:w="675" w:type="dxa"/>
          </w:tcPr>
          <w:p w:rsidR="004F7E70" w:rsidRPr="004D1B89" w:rsidRDefault="00714D24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123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A91B8B" w:rsidP="00DB67E2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Систематический мониторинг новых законодательных, нормативно-правовых актов, касающихся правового регулирования вопросов противодействия коррупции</w:t>
            </w:r>
          </w:p>
        </w:tc>
        <w:tc>
          <w:tcPr>
            <w:tcW w:w="2410" w:type="dxa"/>
          </w:tcPr>
          <w:p w:rsidR="004F7E70" w:rsidRPr="004D1B89" w:rsidRDefault="00A91B8B" w:rsidP="00DB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F7E70" w:rsidRPr="004D1B89" w:rsidRDefault="00A91B8B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A91B8B" w:rsidTr="004D1B89">
        <w:tc>
          <w:tcPr>
            <w:tcW w:w="675" w:type="dxa"/>
          </w:tcPr>
          <w:p w:rsidR="00A91B8B" w:rsidRPr="004D1B89" w:rsidRDefault="00714D24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A91B8B" w:rsidRPr="004D1B89" w:rsidRDefault="00BC4A9F" w:rsidP="009B178B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A9F">
              <w:rPr>
                <w:rFonts w:ascii="Times New Roman" w:hAnsi="Times New Roman" w:cs="Times New Roman"/>
                <w:sz w:val="24"/>
                <w:szCs w:val="24"/>
              </w:rPr>
              <w:t>Анализ состояния дебиторской задолженности предприятия</w:t>
            </w:r>
          </w:p>
        </w:tc>
        <w:tc>
          <w:tcPr>
            <w:tcW w:w="2410" w:type="dxa"/>
          </w:tcPr>
          <w:p w:rsidR="00A91B8B" w:rsidRPr="004D1B89" w:rsidRDefault="00BC4A9F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1984" w:type="dxa"/>
          </w:tcPr>
          <w:p w:rsidR="00A91B8B" w:rsidRPr="004D1B89" w:rsidRDefault="00A91B8B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3D2252" w:rsidTr="004D1B89">
        <w:tc>
          <w:tcPr>
            <w:tcW w:w="675" w:type="dxa"/>
          </w:tcPr>
          <w:p w:rsidR="003D2252" w:rsidRDefault="003D225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3D2252" w:rsidRPr="00BC4A9F" w:rsidRDefault="003D2252" w:rsidP="003D2252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2252">
              <w:rPr>
                <w:rFonts w:ascii="Times New Roman" w:hAnsi="Times New Roman" w:cs="Times New Roman"/>
                <w:sz w:val="24"/>
                <w:szCs w:val="24"/>
              </w:rPr>
              <w:t>ересмотр карт коррупционных рисков</w:t>
            </w:r>
          </w:p>
        </w:tc>
        <w:tc>
          <w:tcPr>
            <w:tcW w:w="2410" w:type="dxa"/>
          </w:tcPr>
          <w:p w:rsidR="003D2252" w:rsidRPr="00BC4A9F" w:rsidRDefault="003D225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1984" w:type="dxa"/>
          </w:tcPr>
          <w:p w:rsidR="003D2252" w:rsidRPr="004D1B89" w:rsidRDefault="003D225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252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3D2252" w:rsidTr="004D1B89">
        <w:tc>
          <w:tcPr>
            <w:tcW w:w="675" w:type="dxa"/>
          </w:tcPr>
          <w:p w:rsidR="003D2252" w:rsidRDefault="003D225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3D2252" w:rsidRPr="00BC4A9F" w:rsidRDefault="00D86D53" w:rsidP="00D86D5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D5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D86D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работы</w:t>
            </w:r>
            <w:r w:rsidRPr="00D86D53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предприятия в части выявления и пресечения конфликта интересов</w:t>
            </w:r>
          </w:p>
        </w:tc>
        <w:tc>
          <w:tcPr>
            <w:tcW w:w="2410" w:type="dxa"/>
          </w:tcPr>
          <w:p w:rsidR="003D2252" w:rsidRPr="00BC4A9F" w:rsidRDefault="003D225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1984" w:type="dxa"/>
          </w:tcPr>
          <w:p w:rsidR="003D2252" w:rsidRPr="004D1B89" w:rsidRDefault="003D225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252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4F7E70" w:rsidTr="004D1B89">
        <w:tc>
          <w:tcPr>
            <w:tcW w:w="675" w:type="dxa"/>
          </w:tcPr>
          <w:p w:rsidR="004F7E70" w:rsidRPr="004D1B89" w:rsidRDefault="003D225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67E2" w:rsidRPr="004D1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4F7E70" w:rsidRPr="004D1B89" w:rsidRDefault="00DB67E2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</w:t>
            </w: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по противодействию коррупции.</w:t>
            </w:r>
          </w:p>
        </w:tc>
        <w:tc>
          <w:tcPr>
            <w:tcW w:w="2410" w:type="dxa"/>
          </w:tcPr>
          <w:p w:rsidR="004F7E70" w:rsidRPr="004D1B89" w:rsidRDefault="00D61C29" w:rsidP="004D1B8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B67E2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</w:t>
            </w:r>
            <w:r w:rsid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7E2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8630A7" w:rsidRPr="004D1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4F7E70" w:rsidRPr="004D1B89" w:rsidRDefault="00DB67E2" w:rsidP="004F7E70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B8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156187" w:rsidRPr="00317783" w:rsidRDefault="00156187" w:rsidP="004D1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3AD" w:rsidRDefault="00D76B4F" w:rsidP="00D76B4F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7C4187">
        <w:rPr>
          <w:rFonts w:ascii="Times New Roman" w:hAnsi="Times New Roman" w:cs="Times New Roman"/>
          <w:sz w:val="28"/>
          <w:szCs w:val="28"/>
        </w:rPr>
        <w:t>Ф</w:t>
      </w:r>
      <w:r w:rsidR="004D1B89">
        <w:rPr>
          <w:rFonts w:ascii="Times New Roman" w:hAnsi="Times New Roman" w:cs="Times New Roman"/>
          <w:sz w:val="28"/>
          <w:szCs w:val="28"/>
        </w:rPr>
        <w:t>.</w:t>
      </w:r>
      <w:r w:rsidR="007C4187">
        <w:rPr>
          <w:rFonts w:ascii="Times New Roman" w:hAnsi="Times New Roman" w:cs="Times New Roman"/>
          <w:sz w:val="28"/>
          <w:szCs w:val="28"/>
        </w:rPr>
        <w:t>Е. Шнитовский</w:t>
      </w:r>
    </w:p>
    <w:p w:rsidR="00943D30" w:rsidRDefault="00A671FD" w:rsidP="00C073AD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  <w:t>Т.Г.</w:t>
      </w:r>
      <w:r w:rsidR="007C4187">
        <w:rPr>
          <w:rFonts w:ascii="Times New Roman" w:hAnsi="Times New Roman" w:cs="Times New Roman"/>
          <w:sz w:val="28"/>
          <w:szCs w:val="28"/>
        </w:rPr>
        <w:t> </w:t>
      </w:r>
      <w:r w:rsidR="004D1B89">
        <w:rPr>
          <w:rFonts w:ascii="Times New Roman" w:hAnsi="Times New Roman" w:cs="Times New Roman"/>
          <w:sz w:val="28"/>
          <w:szCs w:val="28"/>
        </w:rPr>
        <w:t>Акулич</w:t>
      </w:r>
    </w:p>
    <w:sectPr w:rsidR="00943D30" w:rsidSect="003D225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70"/>
    <w:rsid w:val="000144AB"/>
    <w:rsid w:val="00156187"/>
    <w:rsid w:val="001671A9"/>
    <w:rsid w:val="00183237"/>
    <w:rsid w:val="001C32DA"/>
    <w:rsid w:val="001F47A9"/>
    <w:rsid w:val="00317783"/>
    <w:rsid w:val="003B24A4"/>
    <w:rsid w:val="003D2252"/>
    <w:rsid w:val="004D1B89"/>
    <w:rsid w:val="004E59C9"/>
    <w:rsid w:val="004F7E70"/>
    <w:rsid w:val="00592FCD"/>
    <w:rsid w:val="005D5CF8"/>
    <w:rsid w:val="0060637B"/>
    <w:rsid w:val="006E57A8"/>
    <w:rsid w:val="00714D24"/>
    <w:rsid w:val="007B44B1"/>
    <w:rsid w:val="007C4187"/>
    <w:rsid w:val="0083340D"/>
    <w:rsid w:val="008630A7"/>
    <w:rsid w:val="00874EF4"/>
    <w:rsid w:val="0092151D"/>
    <w:rsid w:val="00943D30"/>
    <w:rsid w:val="009B010B"/>
    <w:rsid w:val="009B178B"/>
    <w:rsid w:val="00A06A89"/>
    <w:rsid w:val="00A671FD"/>
    <w:rsid w:val="00A91B8B"/>
    <w:rsid w:val="00AF2D05"/>
    <w:rsid w:val="00B13CC9"/>
    <w:rsid w:val="00B52013"/>
    <w:rsid w:val="00BC4A9F"/>
    <w:rsid w:val="00C073AD"/>
    <w:rsid w:val="00C21123"/>
    <w:rsid w:val="00C34F5B"/>
    <w:rsid w:val="00CD7192"/>
    <w:rsid w:val="00D61C29"/>
    <w:rsid w:val="00D76B4F"/>
    <w:rsid w:val="00D86D53"/>
    <w:rsid w:val="00D93D9E"/>
    <w:rsid w:val="00DB67E2"/>
    <w:rsid w:val="00E30A63"/>
    <w:rsid w:val="00E9575F"/>
    <w:rsid w:val="00EA2321"/>
    <w:rsid w:val="00F53B30"/>
    <w:rsid w:val="00F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1D"/>
  </w:style>
  <w:style w:type="paragraph" w:styleId="3">
    <w:name w:val="heading 3"/>
    <w:basedOn w:val="a"/>
    <w:link w:val="30"/>
    <w:uiPriority w:val="9"/>
    <w:qFormat/>
    <w:rsid w:val="00921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151D"/>
    <w:rPr>
      <w:b/>
      <w:bCs/>
    </w:rPr>
  </w:style>
  <w:style w:type="table" w:styleId="a4">
    <w:name w:val="Table Grid"/>
    <w:basedOn w:val="a1"/>
    <w:uiPriority w:val="59"/>
    <w:rsid w:val="004F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1D"/>
  </w:style>
  <w:style w:type="paragraph" w:styleId="3">
    <w:name w:val="heading 3"/>
    <w:basedOn w:val="a"/>
    <w:link w:val="30"/>
    <w:uiPriority w:val="9"/>
    <w:qFormat/>
    <w:rsid w:val="00921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151D"/>
    <w:rPr>
      <w:b/>
      <w:bCs/>
    </w:rPr>
  </w:style>
  <w:style w:type="table" w:styleId="a4">
    <w:name w:val="Table Grid"/>
    <w:basedOn w:val="a1"/>
    <w:uiPriority w:val="59"/>
    <w:rsid w:val="004F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7D23-AFDD-43B2-966F-E98477F3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Тамара Акулич</cp:lastModifiedBy>
  <cp:revision>45</cp:revision>
  <cp:lastPrinted>2022-12-22T08:33:00Z</cp:lastPrinted>
  <dcterms:created xsi:type="dcterms:W3CDTF">2020-02-10T10:41:00Z</dcterms:created>
  <dcterms:modified xsi:type="dcterms:W3CDTF">2023-03-02T08:00:00Z</dcterms:modified>
</cp:coreProperties>
</file>